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85" w:rsidRDefault="002D3385" w:rsidP="002D338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-248920</wp:posOffset>
            </wp:positionV>
            <wp:extent cx="1973580" cy="394970"/>
            <wp:effectExtent l="19050" t="0" r="7620" b="0"/>
            <wp:wrapSquare wrapText="bothSides"/>
            <wp:docPr id="1" name="Picture 0" descr="AccelLogo1-final-withshadow-for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lLogo1-final-withshadow-forsite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385" w:rsidRPr="002D3385" w:rsidRDefault="002D3385" w:rsidP="002D3385">
      <w:r w:rsidRPr="002D3385">
        <w:t>FOR IMMEDIATE RELEASE</w:t>
      </w:r>
    </w:p>
    <w:p w:rsidR="002D3385" w:rsidRDefault="002D3385" w:rsidP="002D3385">
      <w:pPr>
        <w:rPr>
          <w:b/>
        </w:rPr>
      </w:pPr>
    </w:p>
    <w:p w:rsidR="00AC1405" w:rsidRPr="003E412B" w:rsidRDefault="003E412B" w:rsidP="002D3385">
      <w:pPr>
        <w:rPr>
          <w:b/>
          <w:sz w:val="28"/>
        </w:rPr>
      </w:pPr>
      <w:r>
        <w:rPr>
          <w:b/>
          <w:sz w:val="28"/>
        </w:rPr>
        <w:t>Powerful I</w:t>
      </w:r>
      <w:r w:rsidR="00847412" w:rsidRPr="003E412B">
        <w:rPr>
          <w:b/>
          <w:sz w:val="28"/>
        </w:rPr>
        <w:t xml:space="preserve">ntelligent </w:t>
      </w:r>
      <w:r>
        <w:rPr>
          <w:b/>
          <w:sz w:val="28"/>
        </w:rPr>
        <w:t>S</w:t>
      </w:r>
      <w:r w:rsidR="00847412" w:rsidRPr="003E412B">
        <w:rPr>
          <w:b/>
          <w:sz w:val="28"/>
        </w:rPr>
        <w:t xml:space="preserve">tepper </w:t>
      </w:r>
      <w:r>
        <w:rPr>
          <w:b/>
          <w:sz w:val="28"/>
        </w:rPr>
        <w:t>Control M</w:t>
      </w:r>
      <w:r w:rsidR="00847412" w:rsidRPr="003E412B">
        <w:rPr>
          <w:b/>
          <w:sz w:val="28"/>
        </w:rPr>
        <w:t>o</w:t>
      </w:r>
      <w:r w:rsidR="005405FF" w:rsidRPr="003E412B">
        <w:rPr>
          <w:b/>
          <w:sz w:val="28"/>
        </w:rPr>
        <w:t>dule</w:t>
      </w:r>
      <w:r w:rsidR="00D26481" w:rsidRPr="003E412B">
        <w:rPr>
          <w:b/>
          <w:sz w:val="28"/>
        </w:rPr>
        <w:t xml:space="preserve"> </w:t>
      </w:r>
      <w:r>
        <w:rPr>
          <w:b/>
          <w:sz w:val="28"/>
        </w:rPr>
        <w:t xml:space="preserve">fits </w:t>
      </w:r>
      <w:r w:rsidR="00D26481" w:rsidRPr="003E412B">
        <w:rPr>
          <w:b/>
          <w:sz w:val="28"/>
        </w:rPr>
        <w:t>into small spaces</w:t>
      </w:r>
    </w:p>
    <w:p w:rsidR="002D3385" w:rsidRPr="002D3385" w:rsidRDefault="002D3385" w:rsidP="002D3385">
      <w:r>
        <w:t xml:space="preserve">Liberty Hill, Texas – </w:t>
      </w:r>
      <w:r w:rsidR="003E412B">
        <w:t>October</w:t>
      </w:r>
      <w:r>
        <w:t xml:space="preserve"> 2018</w:t>
      </w:r>
    </w:p>
    <w:p w:rsidR="00CC6EC4" w:rsidRDefault="00847412" w:rsidP="002D3385">
      <w:r>
        <w:t>Texas-based company AccelMotion</w:t>
      </w:r>
      <w:r w:rsidR="002D3385">
        <w:rPr>
          <w:rStyle w:val="ilfuvd"/>
        </w:rPr>
        <w:t xml:space="preserve">® </w:t>
      </w:r>
      <w:r>
        <w:t xml:space="preserve">today announced the </w:t>
      </w:r>
      <w:r w:rsidRPr="005405FF">
        <w:rPr>
          <w:b/>
        </w:rPr>
        <w:t>DC2M17</w:t>
      </w:r>
      <w:r>
        <w:t xml:space="preserve"> Intelligent Motor </w:t>
      </w:r>
      <w:r w:rsidR="00AC1405">
        <w:t>Module. It transforms a</w:t>
      </w:r>
      <w:r>
        <w:t xml:space="preserve"> NEMA17 stepper motor into a complet</w:t>
      </w:r>
      <w:r w:rsidR="00CC6EC4">
        <w:t xml:space="preserve">e </w:t>
      </w:r>
      <w:r w:rsidR="005405FF">
        <w:t xml:space="preserve">compact </w:t>
      </w:r>
      <w:r w:rsidR="00CC6EC4">
        <w:t>motion</w:t>
      </w:r>
      <w:r w:rsidR="00AC1405">
        <w:t>-</w:t>
      </w:r>
      <w:r w:rsidR="00CC6EC4">
        <w:t>control subsystem.</w:t>
      </w:r>
    </w:p>
    <w:p w:rsidR="00740187" w:rsidRDefault="00740187" w:rsidP="002D3385">
      <w:r>
        <w:t>AccelMotion achieved</w:t>
      </w:r>
      <w:r w:rsidR="00D26481">
        <w:t xml:space="preserve"> </w:t>
      </w:r>
      <w:r w:rsidR="00AC1405">
        <w:t>this</w:t>
      </w:r>
      <w:r>
        <w:t xml:space="preserve"> </w:t>
      </w:r>
      <w:r w:rsidR="005405FF">
        <w:t>compact</w:t>
      </w:r>
      <w:r>
        <w:t xml:space="preserve"> motion</w:t>
      </w:r>
      <w:r w:rsidR="00AC1405">
        <w:t>-</w:t>
      </w:r>
      <w:r>
        <w:t xml:space="preserve">control </w:t>
      </w:r>
      <w:r w:rsidR="00AC1405">
        <w:t xml:space="preserve">subsystem </w:t>
      </w:r>
      <w:r>
        <w:t>by integrating a powerful</w:t>
      </w:r>
      <w:r w:rsidR="005405FF">
        <w:t xml:space="preserve"> but</w:t>
      </w:r>
      <w:r>
        <w:t xml:space="preserve"> efficient driver with an easy-to-use feature-rich motion controller, </w:t>
      </w:r>
      <w:r w:rsidR="00AC1405">
        <w:t xml:space="preserve">configurable </w:t>
      </w:r>
      <w:r>
        <w:t xml:space="preserve">general-purpose inputs and outputs, and </w:t>
      </w:r>
      <w:r w:rsidR="00D26481">
        <w:t>diagnostic and protective circuits</w:t>
      </w:r>
      <w:r w:rsidR="00AC1405">
        <w:t>; all of it</w:t>
      </w:r>
      <w:r w:rsidR="00D26481">
        <w:t xml:space="preserve"> </w:t>
      </w:r>
      <w:r>
        <w:t>powered by a single supply</w:t>
      </w:r>
      <w:r w:rsidR="005405FF">
        <w:t xml:space="preserve"> input</w:t>
      </w:r>
      <w:r>
        <w:t>.</w:t>
      </w:r>
      <w:r w:rsidRPr="00740187">
        <w:t xml:space="preserve"> </w:t>
      </w:r>
      <w:r w:rsidR="00965353">
        <w:t xml:space="preserve">The </w:t>
      </w:r>
      <w:r w:rsidR="00965353" w:rsidRPr="005405FF">
        <w:rPr>
          <w:b/>
        </w:rPr>
        <w:t>DC2M17</w:t>
      </w:r>
      <w:r w:rsidR="00965353">
        <w:t xml:space="preserve"> provides stepper drive control with 2 Amps of drive current at up to 35V, interoperability with other DC-series controller/drivers allowing up to 32 axes of motion under a single hosts control and language compatibility with products from sister company AMS as well as other AccelMotion products. </w:t>
      </w:r>
      <w:r>
        <w:t>When attached to a step motor, the resulting motion module reduces wiri</w:t>
      </w:r>
      <w:r w:rsidR="00AC1405">
        <w:t>ng and simplifies system layout</w:t>
      </w:r>
      <w:r>
        <w:t xml:space="preserve"> – </w:t>
      </w:r>
      <w:r w:rsidR="00AC1405">
        <w:t xml:space="preserve">because </w:t>
      </w:r>
      <w:r>
        <w:t>it extends the motor length by only 1.18” (30mm)</w:t>
      </w:r>
      <w:r w:rsidR="005405FF">
        <w:t xml:space="preserve"> it fits in</w:t>
      </w:r>
      <w:r w:rsidR="00AC1405">
        <w:t>to</w:t>
      </w:r>
      <w:r w:rsidR="005405FF">
        <w:t xml:space="preserve"> tight spaces.</w:t>
      </w:r>
      <w:r w:rsidR="00AC1405">
        <w:t xml:space="preserve"> </w:t>
      </w:r>
    </w:p>
    <w:p w:rsidR="005405FF" w:rsidRDefault="005405FF" w:rsidP="002D3385">
      <w:r>
        <w:t xml:space="preserve">“When adding motion </w:t>
      </w:r>
      <w:r w:rsidR="002D3385">
        <w:t>capability</w:t>
      </w:r>
      <w:r w:rsidR="00AC1405">
        <w:t xml:space="preserve"> to equipment</w:t>
      </w:r>
      <w:r>
        <w:t xml:space="preserve"> our customers ask for a compact </w:t>
      </w:r>
      <w:r w:rsidR="002D3385">
        <w:t xml:space="preserve">reliable </w:t>
      </w:r>
      <w:r>
        <w:t>solution</w:t>
      </w:r>
      <w:r w:rsidR="00AC1405">
        <w:t>, and</w:t>
      </w:r>
      <w:r>
        <w:t xml:space="preserve"> the DC2M17 provides </w:t>
      </w:r>
      <w:r w:rsidR="00FE0581">
        <w:t>that</w:t>
      </w:r>
      <w:r w:rsidR="00AC1405">
        <w:t>,</w:t>
      </w:r>
      <w:r>
        <w:t xml:space="preserve"> economically” stated David Smith, the CEO of AccelMotion. </w:t>
      </w:r>
    </w:p>
    <w:p w:rsidR="00CC6EC4" w:rsidRDefault="00CC6EC4" w:rsidP="002D3385">
      <w:r>
        <w:t xml:space="preserve">Designed for OEM use, the </w:t>
      </w:r>
      <w:r w:rsidRPr="005405FF">
        <w:rPr>
          <w:b/>
        </w:rPr>
        <w:t>DC2M17</w:t>
      </w:r>
      <w:r>
        <w:t xml:space="preserve"> is priced for integration in equipment destined for</w:t>
      </w:r>
      <w:r w:rsidR="00AC1405">
        <w:t>:</w:t>
      </w:r>
      <w:r>
        <w:t xml:space="preserve"> laboratory materials handling, packaging, testing, factory automation, and other motion-</w:t>
      </w:r>
      <w:r w:rsidR="00AC1405">
        <w:t>control</w:t>
      </w:r>
      <w:r>
        <w:t xml:space="preserve"> applications. </w:t>
      </w:r>
      <w:r w:rsidR="00AC1405">
        <w:t>An o</w:t>
      </w:r>
      <w:r w:rsidR="002D3385">
        <w:t>ptional aluminum case cover provides protection in tough environments as well as better cooling under high</w:t>
      </w:r>
      <w:r w:rsidR="00AC1405">
        <w:t>er</w:t>
      </w:r>
      <w:r w:rsidR="002D3385">
        <w:t xml:space="preserve"> load.</w:t>
      </w:r>
    </w:p>
    <w:p w:rsidR="00D26481" w:rsidRDefault="00965353" w:rsidP="00D2648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438785</wp:posOffset>
            </wp:positionV>
            <wp:extent cx="3486785" cy="2691130"/>
            <wp:effectExtent l="19050" t="0" r="0" b="0"/>
            <wp:wrapSquare wrapText="bothSides"/>
            <wp:docPr id="2" name="Picture 1" descr="DC2M17AssyPlusMotor-whiteback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2M17AssyPlusMotor-whiteback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481">
        <w:t xml:space="preserve">For more information, </w:t>
      </w:r>
      <w:r>
        <w:t>email</w:t>
      </w:r>
      <w:r w:rsidR="00D26481">
        <w:t xml:space="preserve"> </w:t>
      </w:r>
      <w:r>
        <w:t>the company at</w:t>
      </w:r>
      <w:r w:rsidR="00D26481">
        <w:t xml:space="preserve">: </w:t>
      </w:r>
      <w:hyperlink r:id="rId6" w:history="1">
        <w:r w:rsidR="00D26481" w:rsidRPr="00627B80">
          <w:rPr>
            <w:rStyle w:val="Hyperlink"/>
            <w:rFonts w:ascii="Consolas" w:hAnsi="Consolas" w:cs="Consolas"/>
          </w:rPr>
          <w:t>sales@accelmotion.com</w:t>
        </w:r>
      </w:hyperlink>
      <w:r w:rsidR="00D26481">
        <w:rPr>
          <w:rFonts w:ascii="Consolas" w:hAnsi="Consolas" w:cs="Consolas"/>
        </w:rPr>
        <w:t xml:space="preserve"> </w:t>
      </w:r>
      <w:r w:rsidR="00D26481" w:rsidRPr="00D26481">
        <w:t xml:space="preserve">or call </w:t>
      </w:r>
      <w:r w:rsidR="00D26481">
        <w:t xml:space="preserve">at </w:t>
      </w:r>
      <w:r w:rsidR="00D26481" w:rsidRPr="00D26481">
        <w:t>512-212-7300.</w:t>
      </w:r>
      <w:r w:rsidR="00D26481">
        <w:rPr>
          <w:rFonts w:ascii="Consolas" w:hAnsi="Consolas" w:cs="Consolas"/>
        </w:rPr>
        <w:t xml:space="preserve"> </w:t>
      </w:r>
    </w:p>
    <w:p w:rsidR="00965353" w:rsidRDefault="00965353" w:rsidP="002D3385"/>
    <w:p w:rsidR="00965353" w:rsidRDefault="00965353" w:rsidP="002D3385"/>
    <w:p w:rsidR="00965353" w:rsidRDefault="00965353" w:rsidP="002D3385"/>
    <w:p w:rsidR="00D26481" w:rsidRPr="00D26481" w:rsidRDefault="00D26481" w:rsidP="002D3385">
      <w:pPr>
        <w:rPr>
          <w:b/>
        </w:rPr>
      </w:pPr>
      <w:r w:rsidRPr="00D26481">
        <w:rPr>
          <w:b/>
        </w:rPr>
        <w:t>About AccelMotion</w:t>
      </w:r>
    </w:p>
    <w:p w:rsidR="005405FF" w:rsidRDefault="005405FF" w:rsidP="002D3385">
      <w:r>
        <w:t xml:space="preserve">AccelMotion </w:t>
      </w:r>
      <w:r w:rsidR="003E412B">
        <w:t>and</w:t>
      </w:r>
      <w:r>
        <w:t xml:space="preserve"> its sister company A</w:t>
      </w:r>
      <w:r w:rsidR="00D26481">
        <w:t>dvanced Micro Systems/AMS</w:t>
      </w:r>
      <w:r w:rsidR="003E412B">
        <w:t xml:space="preserve"> are located</w:t>
      </w:r>
      <w:r>
        <w:t xml:space="preserve"> in Liberty Hill, Texas, USA</w:t>
      </w:r>
      <w:r w:rsidR="00D26481">
        <w:t xml:space="preserve">. The AMS family of companies has been in the business of motion control subsystems since 1983. </w:t>
      </w:r>
    </w:p>
    <w:sectPr w:rsidR="005405FF" w:rsidSect="002B7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47412"/>
    <w:rsid w:val="000B4904"/>
    <w:rsid w:val="002B7A74"/>
    <w:rsid w:val="002D3385"/>
    <w:rsid w:val="003E412B"/>
    <w:rsid w:val="005405FF"/>
    <w:rsid w:val="00575B7F"/>
    <w:rsid w:val="00740187"/>
    <w:rsid w:val="00847412"/>
    <w:rsid w:val="00965353"/>
    <w:rsid w:val="00AC1405"/>
    <w:rsid w:val="00B235A8"/>
    <w:rsid w:val="00B45B5F"/>
    <w:rsid w:val="00CC6EC4"/>
    <w:rsid w:val="00D26481"/>
    <w:rsid w:val="00F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ilfuvd">
    <w:name w:val="ilfuvd"/>
    <w:basedOn w:val="DefaultParagraphFont"/>
    <w:rsid w:val="002D3385"/>
  </w:style>
  <w:style w:type="character" w:styleId="Hyperlink">
    <w:name w:val="Hyperlink"/>
    <w:basedOn w:val="DefaultParagraphFont"/>
    <w:uiPriority w:val="99"/>
    <w:unhideWhenUsed/>
    <w:rsid w:val="00D26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accelmo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dws2</dc:creator>
  <cp:lastModifiedBy>dws2</cp:lastModifiedBy>
  <cp:revision>4</cp:revision>
  <dcterms:created xsi:type="dcterms:W3CDTF">2018-10-01T20:56:00Z</dcterms:created>
  <dcterms:modified xsi:type="dcterms:W3CDTF">2018-10-02T15:20:00Z</dcterms:modified>
</cp:coreProperties>
</file>